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宋体" w:eastAsia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highlight w:val="none"/>
        </w:rPr>
        <w:t>附件</w:t>
      </w:r>
      <w:r>
        <w:rPr>
          <w:rFonts w:hint="eastAsia" w:ascii="仿宋_GB2312" w:hAnsi="宋体" w:eastAsia="仿宋_GB2312"/>
          <w:b/>
          <w:bCs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宋体" w:eastAsia="仿宋_GB2312"/>
          <w:b/>
          <w:bCs/>
          <w:sz w:val="32"/>
          <w:szCs w:val="32"/>
          <w:highlight w:val="none"/>
        </w:rPr>
        <w:t>：</w:t>
      </w:r>
    </w:p>
    <w:p>
      <w:pPr>
        <w:spacing w:line="600" w:lineRule="exact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spacing w:line="600" w:lineRule="exact"/>
        <w:jc w:val="center"/>
        <w:rPr>
          <w:rFonts w:hint="eastAsia" w:cs="Times New Roman" w:asciiTheme="majorEastAsia" w:hAnsiTheme="majorEastAsia" w:eastAsiaTheme="majorEastAsia"/>
          <w:b/>
          <w:sz w:val="36"/>
          <w:szCs w:val="36"/>
          <w:highlight w:val="none"/>
        </w:rPr>
      </w:pPr>
      <w:r>
        <w:rPr>
          <w:rFonts w:hint="eastAsia" w:cs="Times New Roman" w:asciiTheme="majorEastAsia" w:hAnsiTheme="majorEastAsia" w:eastAsiaTheme="majorEastAsia"/>
          <w:b/>
          <w:sz w:val="36"/>
          <w:szCs w:val="36"/>
          <w:highlight w:val="none"/>
        </w:rPr>
        <w:t>北京京能清洁能源电力股份有限公司</w:t>
      </w:r>
    </w:p>
    <w:p>
      <w:pPr>
        <w:spacing w:line="600" w:lineRule="exact"/>
        <w:jc w:val="center"/>
        <w:rPr>
          <w:rFonts w:hint="eastAsia" w:cs="Times New Roman" w:asciiTheme="majorEastAsia" w:hAnsiTheme="majorEastAsia" w:eastAsiaTheme="majorEastAsia"/>
          <w:b/>
          <w:sz w:val="36"/>
          <w:szCs w:val="36"/>
          <w:highlight w:val="none"/>
        </w:rPr>
      </w:pPr>
      <w:r>
        <w:rPr>
          <w:rFonts w:hint="eastAsia" w:cs="Times New Roman" w:asciiTheme="majorEastAsia" w:hAnsiTheme="majorEastAsia" w:eastAsiaTheme="majorEastAsia"/>
          <w:b/>
          <w:sz w:val="36"/>
          <w:szCs w:val="36"/>
          <w:highlight w:val="none"/>
        </w:rPr>
        <w:t>智慧监管中心简介</w:t>
      </w:r>
    </w:p>
    <w:p>
      <w:pPr>
        <w:spacing w:line="600" w:lineRule="exact"/>
        <w:jc w:val="center"/>
        <w:rPr>
          <w:rFonts w:hint="eastAsia" w:cs="Times New Roman" w:asciiTheme="majorEastAsia" w:hAnsiTheme="majorEastAsia" w:eastAsiaTheme="majorEastAsia"/>
          <w:b/>
          <w:sz w:val="36"/>
          <w:szCs w:val="36"/>
          <w:highlight w:val="none"/>
        </w:rPr>
      </w:pPr>
    </w:p>
    <w:p>
      <w:pPr>
        <w:spacing w:line="520" w:lineRule="exact"/>
        <w:ind w:firstLine="600" w:firstLineChars="200"/>
        <w:rPr>
          <w:rFonts w:hint="eastAsia" w:ascii="仿宋" w:hAnsi="仿宋" w:eastAsia="仿宋" w:cs="Times New Roman"/>
          <w:sz w:val="30"/>
          <w:szCs w:val="30"/>
          <w:highlight w:val="none"/>
        </w:rPr>
      </w:pPr>
      <w:r>
        <w:rPr>
          <w:rFonts w:hint="eastAsia" w:ascii="仿宋" w:hAnsi="仿宋" w:eastAsia="仿宋" w:cs="Times New Roman"/>
          <w:sz w:val="30"/>
          <w:szCs w:val="30"/>
          <w:highlight w:val="none"/>
        </w:rPr>
        <w:t>京能清洁能源智慧监管中心接入10个省级集控、2个绿电中心、9家燃气电厂，包含100余个风电、光伏及水电站，接入总装机容量1500万千瓦，初步规划接入数据500万点，通过部署私有云实现数据采集、存储、处理和应用。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Times New Roman"/>
          <w:sz w:val="30"/>
          <w:szCs w:val="30"/>
          <w:highlight w:val="none"/>
        </w:rPr>
      </w:pPr>
      <w:r>
        <w:rPr>
          <w:rFonts w:hint="eastAsia" w:ascii="仿宋" w:hAnsi="仿宋" w:eastAsia="仿宋" w:cs="Times New Roman"/>
          <w:sz w:val="30"/>
          <w:szCs w:val="30"/>
          <w:highlight w:val="none"/>
        </w:rPr>
        <w:t>智慧监管中心配置服务器41台（RH2288V5），10台虚拟化应用，31台大数据机群应用，核</w:t>
      </w:r>
      <w:bookmarkStart w:id="0" w:name="_GoBack"/>
      <w:bookmarkEnd w:id="0"/>
      <w:r>
        <w:rPr>
          <w:rFonts w:hint="eastAsia" w:ascii="仿宋" w:hAnsi="仿宋" w:eastAsia="仿宋" w:cs="Times New Roman"/>
          <w:sz w:val="30"/>
          <w:szCs w:val="30"/>
          <w:highlight w:val="none"/>
        </w:rPr>
        <w:t>心交换机10台（S7706）路由器4台（AR6300-S）、接入交换机4台（S5731-H48T4XC）、防火墙1台（深信服AF-1000-B1810-Q9）。关系数据库采用人大金仓V5、时序数据库采用自研TSDB、凝思操作系统，大数据基于Hadoop开发平台搭建，采用“一平台、三中台”技术架构，应用数字孪生、工业大数据、边缘计算、数据治理、人工智能、工业物联网、网络安全等技术，实现“集中监视、生产管理、安全管理、大数据分析、发电设备故障预警及诊断、健康度识别、集中功率预测和电量营销”等功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E1YjUxZDlhYTQ1ZmRjMmMxN2M2ZGEzNzJiYTc3NTUifQ=="/>
  </w:docVars>
  <w:rsids>
    <w:rsidRoot w:val="00474A20"/>
    <w:rsid w:val="000F1E3B"/>
    <w:rsid w:val="00145E38"/>
    <w:rsid w:val="00167A30"/>
    <w:rsid w:val="003C68AE"/>
    <w:rsid w:val="00474A20"/>
    <w:rsid w:val="004C3D0E"/>
    <w:rsid w:val="005172C3"/>
    <w:rsid w:val="005F371F"/>
    <w:rsid w:val="006072B1"/>
    <w:rsid w:val="006F0297"/>
    <w:rsid w:val="007A527A"/>
    <w:rsid w:val="0081018B"/>
    <w:rsid w:val="008A4B19"/>
    <w:rsid w:val="009F3ED0"/>
    <w:rsid w:val="00A25AB5"/>
    <w:rsid w:val="00AD56D0"/>
    <w:rsid w:val="00C3180F"/>
    <w:rsid w:val="00CB47CF"/>
    <w:rsid w:val="00CF00FD"/>
    <w:rsid w:val="00D3198B"/>
    <w:rsid w:val="00D54645"/>
    <w:rsid w:val="00D94A5F"/>
    <w:rsid w:val="00DA234A"/>
    <w:rsid w:val="00E7553B"/>
    <w:rsid w:val="00E94FB2"/>
    <w:rsid w:val="00F11A65"/>
    <w:rsid w:val="00F43DEC"/>
    <w:rsid w:val="00FD5376"/>
    <w:rsid w:val="05607912"/>
    <w:rsid w:val="0A754CEB"/>
    <w:rsid w:val="0C8F46BB"/>
    <w:rsid w:val="0DEB195A"/>
    <w:rsid w:val="0F78681F"/>
    <w:rsid w:val="0F990993"/>
    <w:rsid w:val="11F82ABD"/>
    <w:rsid w:val="139E733B"/>
    <w:rsid w:val="17E822AD"/>
    <w:rsid w:val="19477CD9"/>
    <w:rsid w:val="22600BAB"/>
    <w:rsid w:val="24E63D05"/>
    <w:rsid w:val="2B5A41A5"/>
    <w:rsid w:val="35C15EA9"/>
    <w:rsid w:val="381E0BE3"/>
    <w:rsid w:val="38F5087C"/>
    <w:rsid w:val="3C623C9A"/>
    <w:rsid w:val="472F450B"/>
    <w:rsid w:val="497B3C4E"/>
    <w:rsid w:val="505E361D"/>
    <w:rsid w:val="531F0A06"/>
    <w:rsid w:val="534846B9"/>
    <w:rsid w:val="58437B3B"/>
    <w:rsid w:val="5A630890"/>
    <w:rsid w:val="5BEE1A62"/>
    <w:rsid w:val="6123620F"/>
    <w:rsid w:val="62C0642B"/>
    <w:rsid w:val="62EF52AE"/>
    <w:rsid w:val="63230D05"/>
    <w:rsid w:val="63E136B7"/>
    <w:rsid w:val="66464A7D"/>
    <w:rsid w:val="6ACA3769"/>
    <w:rsid w:val="6C3F3E8A"/>
    <w:rsid w:val="6D1F1E76"/>
    <w:rsid w:val="76BA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365</Characters>
  <Lines>3</Lines>
  <Paragraphs>1</Paragraphs>
  <TotalTime>4</TotalTime>
  <ScaleCrop>false</ScaleCrop>
  <LinksUpToDate>false</LinksUpToDate>
  <CharactersWithSpaces>427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2022-03-07T12:16:00Z</dcterms:created>
  <dc:creator>乔燕军</dc:creator>
  <cp:lastModifiedBy>陈哈哈chh</cp:lastModifiedBy>
  <dcterms:modified xsi:type="dcterms:W3CDTF">2022-08-23T01:45:44Z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93CE9534814949C09817AA03DCEA4411</vt:lpwstr>
  </property>
</Properties>
</file>